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0001562088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Duolingo,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Duolingo, Inc.</w:t>
      </w:r>
    </w:p>
    <w:p>
      <w:pPr>
        <w:spacing w:after="0" w:line="38"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5900 Penn Avenue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720" w:firstLine="41"/>
        <w:spacing w:after="0" w:line="471" w:lineRule="auto"/>
        <w:rPr>
          <w:sz w:val="20"/>
          <w:szCs w:val="20"/>
          <w:color w:val="auto"/>
        </w:rPr>
      </w:pPr>
      <w:r>
        <w:rPr>
          <w:rFonts w:ascii="Arial" w:cs="Arial" w:eastAsia="Arial" w:hAnsi="Arial"/>
          <w:sz w:val="22"/>
          <w:szCs w:val="22"/>
          <w:color w:val="auto"/>
        </w:rPr>
        <w:t>PITTSBURGH PENNSYLVANIA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15206</w:t>
      </w:r>
      <w:r>
        <w:rPr>
          <w:sz w:val="20"/>
          <w:szCs w:val="20"/>
          <w:color w:val="auto"/>
        </w:rPr>
        <w:tab/>
      </w:r>
      <w:r>
        <w:rPr>
          <w:rFonts w:ascii="Arial" w:cs="Arial" w:eastAsia="Arial" w:hAnsi="Arial"/>
          <w:sz w:val="22"/>
          <w:szCs w:val="22"/>
          <w:color w:val="auto"/>
        </w:rPr>
        <w:t>(412) 567-6602</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von Ahn</w:t>
            </w:r>
          </w:p>
        </w:tc>
        <w:tc>
          <w:tcPr>
            <w:tcW w:w="1220" w:type="dxa"/>
            <w:vAlign w:val="bottom"/>
          </w:tcPr>
          <w:p>
            <w:pPr>
              <w:ind w:left="500"/>
              <w:spacing w:after="0"/>
              <w:rPr>
                <w:sz w:val="20"/>
                <w:szCs w:val="20"/>
                <w:color w:val="auto"/>
              </w:rPr>
            </w:pPr>
            <w:r>
              <w:rPr>
                <w:rFonts w:ascii="Arial" w:cs="Arial" w:eastAsia="Arial" w:hAnsi="Arial"/>
                <w:sz w:val="22"/>
                <w:szCs w:val="22"/>
                <w:color w:val="auto"/>
              </w:rPr>
              <w:t>Luis</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Duolingo,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15206</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Burnham</w:t>
            </w:r>
          </w:p>
        </w:tc>
        <w:tc>
          <w:tcPr>
            <w:tcW w:w="1220" w:type="dxa"/>
            <w:vAlign w:val="bottom"/>
          </w:tcPr>
          <w:p>
            <w:pPr>
              <w:ind w:left="500"/>
              <w:spacing w:after="0"/>
              <w:rPr>
                <w:sz w:val="20"/>
                <w:szCs w:val="20"/>
                <w:color w:val="auto"/>
              </w:rPr>
            </w:pPr>
            <w:r>
              <w:rPr>
                <w:rFonts w:ascii="Arial" w:cs="Arial" w:eastAsia="Arial" w:hAnsi="Arial"/>
                <w:sz w:val="22"/>
                <w:szCs w:val="22"/>
                <w:color w:val="auto"/>
              </w:rPr>
              <w:t>Brad</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c/o Duolingo,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15206</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Hacker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Severin</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Duolingo,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15206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Munson</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Gillian</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Duolingo,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15206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Gordon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Bing</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Duolingo,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5900 Penn Ave.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Pittsburgh</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PENNSYLVANIA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15206</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2019-11-15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920" w:type="dxa"/>
            <w:vAlign w:val="bottom"/>
          </w:tcPr>
          <w:p>
            <w:pPr>
              <w:spacing w:after="0"/>
              <w:rPr>
                <w:sz w:val="20"/>
                <w:szCs w:val="20"/>
                <w:color w:val="auto"/>
              </w:rPr>
            </w:pPr>
            <w:r>
              <w:rPr>
                <w:rFonts w:ascii="Arial" w:cs="Arial" w:eastAsia="Arial" w:hAnsi="Arial"/>
                <w:sz w:val="22"/>
                <w:szCs w:val="22"/>
                <w:color w:val="auto"/>
              </w:rPr>
              <w:t>8. Duration of Offering</w:t>
            </w:r>
          </w:p>
        </w:tc>
        <w:tc>
          <w:tcPr>
            <w:tcW w:w="8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Arial" w:cs="Arial" w:eastAsia="Arial" w:hAnsi="Arial"/>
                <w:sz w:val="22"/>
                <w:szCs w:val="22"/>
                <w:color w:val="auto"/>
              </w:rPr>
              <w:t>X Equity</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260"/>
              <w:spacing w:after="0"/>
              <w:rPr>
                <w:sz w:val="20"/>
                <w:szCs w:val="20"/>
                <w:color w:val="auto"/>
              </w:rPr>
            </w:pPr>
            <w:r>
              <w:rPr>
                <w:rFonts w:ascii="Arial" w:cs="Arial" w:eastAsia="Arial" w:hAnsi="Arial"/>
                <w:sz w:val="22"/>
                <w:szCs w:val="22"/>
                <w:color w:val="auto"/>
              </w:rPr>
              <w:t>Debt</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92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86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22"/>
                <w:szCs w:val="22"/>
                <w:color w:val="auto"/>
              </w:rPr>
              <w:t>11. Minimum Investment</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12. Sales Compensation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20"/>
              <w:spacing w:after="0"/>
              <w:rPr>
                <w:sz w:val="20"/>
                <w:szCs w:val="20"/>
                <w:color w:val="auto"/>
              </w:rPr>
            </w:pPr>
            <w:r>
              <w:rPr>
                <w:rFonts w:ascii="Arial" w:cs="Arial" w:eastAsia="Arial" w:hAnsi="Arial"/>
                <w:sz w:val="22"/>
                <w:szCs w:val="22"/>
                <w:color w:val="auto"/>
                <w:w w:val="92"/>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860" w:type="dxa"/>
            <w:vAlign w:val="bottom"/>
          </w:tcPr>
          <w:p>
            <w:pPr>
              <w:spacing w:after="0"/>
              <w:rPr>
                <w:sz w:val="24"/>
                <w:szCs w:val="24"/>
                <w:color w:val="auto"/>
              </w:rPr>
            </w:pPr>
          </w:p>
        </w:tc>
        <w:tc>
          <w:tcPr>
            <w:tcW w:w="406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4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444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444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$29,999,988</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$29,999,988</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95"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380"/>
          </w:cols>
          <w:pgMar w:left="240" w:top="118" w:right="279" w:bottom="95"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680" w:type="dxa"/>
            <w:vAlign w:val="bottom"/>
            <w:tcBorders>
              <w:top w:val="single" w:sz="8" w:color="2C2C2C"/>
              <w:bottom w:val="single" w:sz="8" w:color="808080"/>
            </w:tcBorders>
          </w:tcPr>
          <w:p>
            <w:pPr>
              <w:ind w:left="5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4340" w:type="dxa"/>
            <w:vAlign w:val="bottom"/>
            <w:tcBorders>
              <w:top w:val="single" w:sz="8" w:color="2C2C2C"/>
              <w:bottom w:val="single" w:sz="8" w:color="808080"/>
            </w:tcBorders>
          </w:tcPr>
          <w:p>
            <w:pPr>
              <w:ind w:left="19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8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6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Duolingo, Inc.</w:t>
            </w:r>
          </w:p>
        </w:tc>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Luis von Ahn</w:t>
            </w:r>
          </w:p>
        </w:tc>
        <w:tc>
          <w:tcPr>
            <w:tcW w:w="2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Luis von Ahn</w:t>
            </w:r>
          </w:p>
        </w:tc>
        <w:tc>
          <w:tcPr>
            <w:tcW w:w="20" w:type="dxa"/>
            <w:vAlign w:val="bottom"/>
          </w:tcPr>
          <w:p>
            <w:pPr>
              <w:spacing w:after="0"/>
              <w:rPr>
                <w:sz w:val="22"/>
                <w:szCs w:val="22"/>
                <w:color w:val="auto"/>
              </w:rPr>
            </w:pPr>
          </w:p>
        </w:tc>
        <w:tc>
          <w:tcPr>
            <w:tcW w:w="43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President and Chief Executive Officer</w:t>
            </w:r>
          </w:p>
        </w:tc>
        <w:tc>
          <w:tcPr>
            <w:tcW w:w="2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jc w:val="right"/>
              <w:ind w:right="232"/>
              <w:spacing w:after="0"/>
              <w:rPr>
                <w:sz w:val="20"/>
                <w:szCs w:val="20"/>
                <w:color w:val="auto"/>
              </w:rPr>
            </w:pPr>
            <w:r>
              <w:rPr>
                <w:rFonts w:ascii="Arial" w:cs="Arial" w:eastAsia="Arial" w:hAnsi="Arial"/>
                <w:sz w:val="22"/>
                <w:szCs w:val="22"/>
                <w:color w:val="auto"/>
                <w:w w:val="90"/>
              </w:rPr>
              <w:t>2020-01-07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3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2" Type="http://schemas.openxmlformats.org/officeDocument/2006/relationships/hyperlink" Target="http://www.sec.gov/cgi-bin/browse-edgar?action=getcompany&amp;CIK=0001562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2020-01-07T13:10:20Z</dcterms:created>
  <dcterms:modified xsi:type="dcterms:W3CDTF">2020-01-07T13:10:20Z</dcterms:modified>
</cp:coreProperties>
</file>